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BE" w:rsidRDefault="000A47BE" w:rsidP="000A47BE">
      <w:pPr>
        <w:pStyle w:val="Title"/>
      </w:pPr>
      <w:r>
        <w:t>ADITYA INSTITUTE OF TECHNOLOGY AND MANAGEMENT, TEKKALI</w:t>
      </w:r>
    </w:p>
    <w:p w:rsidR="000A47BE" w:rsidRDefault="000A47BE" w:rsidP="000A47BE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DEPARTMENT OF </w:t>
      </w:r>
      <w:r w:rsidR="000D40B5">
        <w:rPr>
          <w:b/>
          <w:bCs/>
          <w:sz w:val="28"/>
        </w:rPr>
        <w:t>CIVIL</w:t>
      </w:r>
      <w:r>
        <w:rPr>
          <w:b/>
          <w:bCs/>
          <w:sz w:val="28"/>
        </w:rPr>
        <w:t>ENGINEERING</w:t>
      </w:r>
    </w:p>
    <w:p w:rsidR="000A47BE" w:rsidRDefault="000A47BE" w:rsidP="000A47BE">
      <w:pPr>
        <w:pStyle w:val="Heading4"/>
        <w:ind w:left="0"/>
      </w:pPr>
      <w:r>
        <w:t xml:space="preserve">Date: </w:t>
      </w:r>
      <w:r w:rsidR="000D40B5">
        <w:t>29.04.2014</w:t>
      </w:r>
    </w:p>
    <w:p w:rsidR="000A47BE" w:rsidRDefault="000A47BE" w:rsidP="000A47BE">
      <w:pPr>
        <w:pStyle w:val="Heading3"/>
      </w:pPr>
      <w:r>
        <w:t>CIRCULAR</w:t>
      </w:r>
    </w:p>
    <w:p w:rsidR="000A47BE" w:rsidRPr="00511821" w:rsidRDefault="000A47BE" w:rsidP="000A47BE">
      <w:pPr>
        <w:pStyle w:val="Heading1"/>
        <w:rPr>
          <w:b/>
          <w:i/>
          <w:u w:val="single"/>
        </w:rPr>
      </w:pPr>
      <w:r w:rsidRPr="00511821">
        <w:rPr>
          <w:b/>
          <w:i/>
          <w:u w:val="single"/>
        </w:rPr>
        <w:t xml:space="preserve">REGULAR EXTERNAL LAB EXAMINATIONS </w:t>
      </w:r>
      <w:r w:rsidR="000D40B5">
        <w:rPr>
          <w:b/>
          <w:i/>
          <w:u w:val="single"/>
        </w:rPr>
        <w:t>MAY 2014</w:t>
      </w:r>
    </w:p>
    <w:p w:rsidR="000A47BE" w:rsidRDefault="000A47BE" w:rsidP="000A47BE">
      <w:pPr>
        <w:pStyle w:val="BodyText"/>
      </w:pPr>
    </w:p>
    <w:p w:rsidR="000A47BE" w:rsidRDefault="000A47BE" w:rsidP="000A47BE">
      <w:pPr>
        <w:pStyle w:val="BodyText"/>
      </w:pPr>
      <w:r>
        <w:tab/>
      </w:r>
      <w:r w:rsidRPr="00982A16">
        <w:rPr>
          <w:sz w:val="26"/>
          <w:szCs w:val="26"/>
        </w:rPr>
        <w:t xml:space="preserve">University laboratory examinations </w:t>
      </w:r>
      <w:r>
        <w:t xml:space="preserve"> for I</w:t>
      </w:r>
      <w:r w:rsidR="000D40B5">
        <w:t>II</w:t>
      </w:r>
      <w:r>
        <w:t xml:space="preserve"> Year </w:t>
      </w:r>
      <w:r w:rsidR="000D40B5">
        <w:t>I</w:t>
      </w:r>
      <w:r>
        <w:t>I</w:t>
      </w:r>
      <w:r w:rsidR="000D40B5">
        <w:t>nd</w:t>
      </w:r>
      <w:r>
        <w:t xml:space="preserve"> semester </w:t>
      </w:r>
      <w:r w:rsidR="000D40B5">
        <w:t>CIVIL</w:t>
      </w:r>
      <w:r>
        <w:t xml:space="preserve"> Engineering students will be conducted as per the schedule given below. Students are requested to note the date and timings of the exams and come prepared accordingly.</w:t>
      </w:r>
    </w:p>
    <w:p w:rsidR="000A47BE" w:rsidRDefault="000A47BE" w:rsidP="000D40B5">
      <w:pPr>
        <w:pStyle w:val="BodyText"/>
        <w:tabs>
          <w:tab w:val="left" w:pos="10440"/>
        </w:tabs>
      </w:pPr>
    </w:p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1977"/>
        <w:gridCol w:w="1078"/>
        <w:gridCol w:w="3774"/>
        <w:gridCol w:w="3163"/>
      </w:tblGrid>
      <w:tr w:rsidR="000A47BE" w:rsidRPr="00A447C6" w:rsidTr="000D40B5">
        <w:trPr>
          <w:trHeight w:val="336"/>
        </w:trPr>
        <w:tc>
          <w:tcPr>
            <w:tcW w:w="898" w:type="dxa"/>
            <w:vAlign w:val="center"/>
          </w:tcPr>
          <w:p w:rsidR="000A47BE" w:rsidRPr="00A447C6" w:rsidRDefault="000A47BE" w:rsidP="00FE58C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A447C6">
              <w:rPr>
                <w:b/>
                <w:sz w:val="28"/>
                <w:szCs w:val="28"/>
              </w:rPr>
              <w:t>S.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447C6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1977" w:type="dxa"/>
            <w:vAlign w:val="center"/>
          </w:tcPr>
          <w:p w:rsidR="000A47BE" w:rsidRPr="00A447C6" w:rsidRDefault="000A47BE" w:rsidP="00FE58C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A447C6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078" w:type="dxa"/>
            <w:vAlign w:val="center"/>
          </w:tcPr>
          <w:p w:rsidR="000A47BE" w:rsidRPr="00A447C6" w:rsidRDefault="000A47BE" w:rsidP="00FE58C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A447C6">
              <w:rPr>
                <w:b/>
                <w:sz w:val="28"/>
                <w:szCs w:val="28"/>
              </w:rPr>
              <w:t>Lab</w:t>
            </w:r>
          </w:p>
        </w:tc>
        <w:tc>
          <w:tcPr>
            <w:tcW w:w="3774" w:type="dxa"/>
            <w:vAlign w:val="center"/>
          </w:tcPr>
          <w:p w:rsidR="000A47BE" w:rsidRPr="00A447C6" w:rsidRDefault="000A47BE" w:rsidP="00FE58C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A447C6">
              <w:rPr>
                <w:b/>
                <w:sz w:val="28"/>
                <w:szCs w:val="28"/>
              </w:rPr>
              <w:t>Roll No</w:t>
            </w:r>
          </w:p>
        </w:tc>
        <w:tc>
          <w:tcPr>
            <w:tcW w:w="3163" w:type="dxa"/>
            <w:vAlign w:val="center"/>
          </w:tcPr>
          <w:p w:rsidR="000A47BE" w:rsidRPr="00A447C6" w:rsidRDefault="000A47BE" w:rsidP="00FE58C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A447C6">
              <w:rPr>
                <w:b/>
                <w:sz w:val="28"/>
                <w:szCs w:val="28"/>
              </w:rPr>
              <w:t>Time</w:t>
            </w:r>
          </w:p>
        </w:tc>
      </w:tr>
      <w:tr w:rsidR="000A47BE" w:rsidRPr="00A447C6" w:rsidTr="000D40B5">
        <w:trPr>
          <w:trHeight w:val="801"/>
        </w:trPr>
        <w:tc>
          <w:tcPr>
            <w:tcW w:w="898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 w:rsidRPr="00A447C6">
              <w:rPr>
                <w:sz w:val="28"/>
                <w:szCs w:val="28"/>
              </w:rPr>
              <w:t>1</w:t>
            </w:r>
          </w:p>
        </w:tc>
        <w:tc>
          <w:tcPr>
            <w:tcW w:w="1977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447C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05</w:t>
            </w:r>
            <w:r w:rsidRPr="00A447C6">
              <w:rPr>
                <w:sz w:val="28"/>
                <w:szCs w:val="28"/>
              </w:rPr>
              <w:t>–20</w:t>
            </w:r>
            <w:r>
              <w:rPr>
                <w:sz w:val="28"/>
                <w:szCs w:val="28"/>
              </w:rPr>
              <w:t>14</w:t>
            </w:r>
          </w:p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GTE</w:t>
            </w:r>
          </w:p>
        </w:tc>
        <w:tc>
          <w:tcPr>
            <w:tcW w:w="3774" w:type="dxa"/>
            <w:vAlign w:val="center"/>
          </w:tcPr>
          <w:p w:rsidR="000A47BE" w:rsidRP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11A51A0101 TO 117</w:t>
            </w:r>
          </w:p>
        </w:tc>
        <w:tc>
          <w:tcPr>
            <w:tcW w:w="3163" w:type="dxa"/>
            <w:vAlign w:val="center"/>
          </w:tcPr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  <w:r w:rsidRPr="000D40B5">
              <w:rPr>
                <w:b/>
              </w:rPr>
              <w:t>9:30 AM to 12:30 PM</w:t>
            </w: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</w:tc>
      </w:tr>
      <w:tr w:rsidR="000A47BE" w:rsidRPr="00A447C6" w:rsidTr="000D40B5">
        <w:trPr>
          <w:trHeight w:val="772"/>
        </w:trPr>
        <w:tc>
          <w:tcPr>
            <w:tcW w:w="898" w:type="dxa"/>
            <w:vMerge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Merge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3774" w:type="dxa"/>
            <w:vAlign w:val="center"/>
          </w:tcPr>
          <w:p w:rsidR="000A47BE" w:rsidRPr="005104C7" w:rsidRDefault="000A47BE" w:rsidP="000D40B5">
            <w:pPr>
              <w:pStyle w:val="BodyTex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11A51A0118 TO 136</w:t>
            </w:r>
          </w:p>
        </w:tc>
        <w:tc>
          <w:tcPr>
            <w:tcW w:w="3163" w:type="dxa"/>
            <w:vAlign w:val="center"/>
          </w:tcPr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  <w:r w:rsidRPr="000D40B5">
              <w:rPr>
                <w:b/>
              </w:rPr>
              <w:t>1:30 PM to 4:30 PM</w:t>
            </w: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</w:tc>
      </w:tr>
      <w:tr w:rsidR="000A47BE" w:rsidRPr="00A447C6" w:rsidTr="000D40B5">
        <w:trPr>
          <w:trHeight w:val="585"/>
        </w:trPr>
        <w:tc>
          <w:tcPr>
            <w:tcW w:w="898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 w:rsidRPr="00A447C6">
              <w:rPr>
                <w:sz w:val="28"/>
                <w:szCs w:val="28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02-05-2014</w:t>
            </w:r>
          </w:p>
        </w:tc>
        <w:tc>
          <w:tcPr>
            <w:tcW w:w="1078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</w:t>
            </w:r>
          </w:p>
        </w:tc>
        <w:tc>
          <w:tcPr>
            <w:tcW w:w="3774" w:type="dxa"/>
            <w:vAlign w:val="center"/>
          </w:tcPr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11A51A0137 TO 155</w:t>
            </w:r>
          </w:p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A47BE" w:rsidRPr="005104C7" w:rsidRDefault="000A47BE" w:rsidP="000D40B5">
            <w:pPr>
              <w:pStyle w:val="BodyText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63" w:type="dxa"/>
            <w:vAlign w:val="center"/>
          </w:tcPr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  <w:r w:rsidRPr="000D40B5">
              <w:rPr>
                <w:b/>
              </w:rPr>
              <w:t>9:30 AM to 12:30 PM</w:t>
            </w: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</w:tc>
      </w:tr>
      <w:tr w:rsidR="000A47BE" w:rsidRPr="00A447C6" w:rsidTr="000D40B5">
        <w:trPr>
          <w:trHeight w:val="377"/>
        </w:trPr>
        <w:tc>
          <w:tcPr>
            <w:tcW w:w="898" w:type="dxa"/>
            <w:vMerge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Merge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3774" w:type="dxa"/>
            <w:vAlign w:val="center"/>
          </w:tcPr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11A51A0156 TO L12</w:t>
            </w:r>
          </w:p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  <w:vAlign w:val="center"/>
          </w:tcPr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  <w:r w:rsidRPr="000D40B5">
              <w:rPr>
                <w:b/>
              </w:rPr>
              <w:t>1:30 PM to 4:30 PM</w:t>
            </w: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</w:tc>
      </w:tr>
      <w:tr w:rsidR="000A47BE" w:rsidRPr="00A447C6" w:rsidTr="000D40B5">
        <w:trPr>
          <w:trHeight w:val="900"/>
        </w:trPr>
        <w:tc>
          <w:tcPr>
            <w:tcW w:w="898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7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447C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05</w:t>
            </w:r>
            <w:r w:rsidRPr="00A447C6">
              <w:rPr>
                <w:sz w:val="28"/>
                <w:szCs w:val="28"/>
              </w:rPr>
              <w:t>–20</w:t>
            </w:r>
            <w:r>
              <w:rPr>
                <w:sz w:val="28"/>
                <w:szCs w:val="28"/>
              </w:rPr>
              <w:t>14</w:t>
            </w:r>
          </w:p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GTE</w:t>
            </w:r>
          </w:p>
        </w:tc>
        <w:tc>
          <w:tcPr>
            <w:tcW w:w="3774" w:type="dxa"/>
            <w:vAlign w:val="center"/>
          </w:tcPr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11A51A0137 TO 155</w:t>
            </w:r>
          </w:p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A47BE" w:rsidRPr="005104C7" w:rsidRDefault="000A47BE" w:rsidP="000D40B5">
            <w:pPr>
              <w:pStyle w:val="BodyText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63" w:type="dxa"/>
            <w:vAlign w:val="center"/>
          </w:tcPr>
          <w:p w:rsidR="000D40B5" w:rsidRPr="000D40B5" w:rsidRDefault="000D40B5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  <w:r w:rsidRPr="000D40B5">
              <w:rPr>
                <w:b/>
              </w:rPr>
              <w:t>9:30 AM to 12:30 PM</w:t>
            </w: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</w:tc>
      </w:tr>
      <w:tr w:rsidR="000A47BE" w:rsidRPr="00A447C6" w:rsidTr="000D40B5">
        <w:trPr>
          <w:trHeight w:val="750"/>
        </w:trPr>
        <w:tc>
          <w:tcPr>
            <w:tcW w:w="898" w:type="dxa"/>
            <w:vMerge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Merge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3774" w:type="dxa"/>
            <w:vAlign w:val="center"/>
          </w:tcPr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11A51A0156 TO L12</w:t>
            </w:r>
          </w:p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  <w:vAlign w:val="center"/>
          </w:tcPr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  <w:r w:rsidRPr="000D40B5">
              <w:rPr>
                <w:b/>
              </w:rPr>
              <w:t>1:30 PM to 4:30 PM</w:t>
            </w: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</w:tc>
      </w:tr>
      <w:tr w:rsidR="000A47BE" w:rsidRPr="00A447C6" w:rsidTr="000D40B5">
        <w:trPr>
          <w:trHeight w:val="1052"/>
        </w:trPr>
        <w:tc>
          <w:tcPr>
            <w:tcW w:w="898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7" w:type="dxa"/>
            <w:vMerge w:val="restart"/>
            <w:vAlign w:val="center"/>
          </w:tcPr>
          <w:p w:rsidR="000A47BE" w:rsidRPr="00A447C6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447C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05</w:t>
            </w:r>
            <w:r w:rsidRPr="00A447C6">
              <w:rPr>
                <w:sz w:val="28"/>
                <w:szCs w:val="28"/>
              </w:rPr>
              <w:t>–20</w:t>
            </w:r>
            <w:r>
              <w:rPr>
                <w:sz w:val="28"/>
                <w:szCs w:val="28"/>
              </w:rPr>
              <w:t>14</w:t>
            </w:r>
          </w:p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</w:t>
            </w:r>
          </w:p>
        </w:tc>
        <w:tc>
          <w:tcPr>
            <w:tcW w:w="3774" w:type="dxa"/>
            <w:vAlign w:val="center"/>
          </w:tcPr>
          <w:p w:rsidR="000A47BE" w:rsidRP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11A51A0101 TO 117</w:t>
            </w:r>
          </w:p>
        </w:tc>
        <w:tc>
          <w:tcPr>
            <w:tcW w:w="3163" w:type="dxa"/>
            <w:vAlign w:val="center"/>
          </w:tcPr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  <w:r w:rsidRPr="000D40B5">
              <w:rPr>
                <w:b/>
              </w:rPr>
              <w:t>9:30 AM to 12:30 PM</w:t>
            </w: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</w:tc>
      </w:tr>
      <w:tr w:rsidR="000A47BE" w:rsidRPr="00A447C6" w:rsidTr="000D40B5">
        <w:trPr>
          <w:trHeight w:val="330"/>
        </w:trPr>
        <w:tc>
          <w:tcPr>
            <w:tcW w:w="898" w:type="dxa"/>
            <w:vMerge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Merge/>
            <w:vAlign w:val="center"/>
          </w:tcPr>
          <w:p w:rsidR="000A47BE" w:rsidRDefault="000A47BE" w:rsidP="000A47B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  <w:tc>
          <w:tcPr>
            <w:tcW w:w="3774" w:type="dxa"/>
            <w:vAlign w:val="center"/>
          </w:tcPr>
          <w:p w:rsidR="000A47BE" w:rsidRDefault="000A47BE" w:rsidP="000D40B5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11A51A0118 TO 136</w:t>
            </w:r>
          </w:p>
        </w:tc>
        <w:tc>
          <w:tcPr>
            <w:tcW w:w="3163" w:type="dxa"/>
            <w:vAlign w:val="center"/>
          </w:tcPr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  <w:r w:rsidRPr="000D40B5">
              <w:rPr>
                <w:b/>
              </w:rPr>
              <w:t>1:30 PM to 4:30 PM</w:t>
            </w:r>
          </w:p>
          <w:p w:rsidR="000A47BE" w:rsidRPr="000D40B5" w:rsidRDefault="000A47BE" w:rsidP="000D40B5">
            <w:pPr>
              <w:pStyle w:val="BodyText"/>
              <w:jc w:val="center"/>
              <w:rPr>
                <w:b/>
              </w:rPr>
            </w:pPr>
          </w:p>
        </w:tc>
      </w:tr>
    </w:tbl>
    <w:p w:rsidR="000A47BE" w:rsidRDefault="000A47BE" w:rsidP="000A47BE">
      <w:pPr>
        <w:jc w:val="center"/>
        <w:rPr>
          <w:b/>
          <w:sz w:val="10"/>
          <w:szCs w:val="10"/>
          <w:u w:val="single"/>
        </w:rPr>
      </w:pPr>
    </w:p>
    <w:p w:rsidR="000A47BE" w:rsidRDefault="000A47BE" w:rsidP="000A47BE">
      <w:pPr>
        <w:jc w:val="both"/>
        <w:rPr>
          <w:b/>
          <w:sz w:val="10"/>
          <w:szCs w:val="10"/>
          <w:u w:val="single"/>
        </w:rPr>
      </w:pPr>
    </w:p>
    <w:p w:rsidR="000A47BE" w:rsidRDefault="000A47BE" w:rsidP="000A47BE">
      <w:pPr>
        <w:jc w:val="both"/>
        <w:rPr>
          <w:b/>
          <w:u w:val="single"/>
          <w:lang w:val="fr-FR"/>
        </w:rPr>
      </w:pPr>
    </w:p>
    <w:p w:rsidR="000A47BE" w:rsidRDefault="000A47BE" w:rsidP="000A47BE">
      <w:r>
        <w:tab/>
      </w:r>
      <w:r>
        <w:tab/>
        <w:t xml:space="preserve">            </w:t>
      </w:r>
    </w:p>
    <w:p w:rsidR="000A47BE" w:rsidRDefault="000A47BE" w:rsidP="000A47BE">
      <w:pPr>
        <w:jc w:val="both"/>
      </w:pPr>
      <w:r>
        <w:t xml:space="preserve">                                 </w:t>
      </w:r>
    </w:p>
    <w:p w:rsidR="000D40B5" w:rsidRDefault="000A47BE" w:rsidP="000A47BE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</w:r>
      <w:r>
        <w:tab/>
      </w:r>
      <w:r>
        <w:tab/>
      </w:r>
      <w:r w:rsidR="000D40B5">
        <w:tab/>
      </w:r>
      <w:r w:rsidR="000D40B5">
        <w:tab/>
      </w:r>
      <w:r w:rsidRPr="00552A7C">
        <w:rPr>
          <w:b/>
        </w:rPr>
        <w:t>H.O.D.</w:t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 w:rsidRPr="00552A7C">
        <w:rPr>
          <w:b/>
        </w:rPr>
        <w:tab/>
      </w:r>
      <w:r>
        <w:rPr>
          <w:b/>
        </w:rPr>
        <w:t xml:space="preserve">   </w:t>
      </w:r>
      <w:r w:rsidR="000D40B5">
        <w:rPr>
          <w:b/>
        </w:rPr>
        <w:t xml:space="preserve">      </w:t>
      </w:r>
      <w:r w:rsidR="00CB148A">
        <w:rPr>
          <w:b/>
        </w:rPr>
        <w:t xml:space="preserve">     </w:t>
      </w:r>
      <w:r>
        <w:rPr>
          <w:b/>
        </w:rPr>
        <w:t xml:space="preserve">DEPT. OF </w:t>
      </w:r>
      <w:r w:rsidR="000D40B5">
        <w:rPr>
          <w:b/>
        </w:rPr>
        <w:t>CIVIL</w:t>
      </w:r>
    </w:p>
    <w:p w:rsidR="000A47BE" w:rsidRDefault="000A47BE" w:rsidP="000A47BE">
      <w:pPr>
        <w:jc w:val="both"/>
      </w:pPr>
      <w:r>
        <w:t>Cc to: Director/Principal/Exam Cell/</w:t>
      </w:r>
      <w:r w:rsidRPr="001C29C1">
        <w:t xml:space="preserve"> </w:t>
      </w:r>
      <w:r>
        <w:t>Faculty Members /Notice Boards.</w:t>
      </w:r>
    </w:p>
    <w:p w:rsidR="000A47BE" w:rsidRDefault="000A47BE" w:rsidP="000A47BE">
      <w:pPr>
        <w:jc w:val="both"/>
      </w:pPr>
    </w:p>
    <w:p w:rsidR="000A47BE" w:rsidRDefault="000A47BE" w:rsidP="000A47BE">
      <w:pPr>
        <w:jc w:val="both"/>
        <w:rPr>
          <w:b/>
        </w:rPr>
      </w:pPr>
    </w:p>
    <w:sectPr w:rsidR="000A47BE" w:rsidSect="000D40B5">
      <w:pgSz w:w="11907" w:h="16839" w:code="9"/>
      <w:pgMar w:top="360" w:right="990" w:bottom="3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0A47BE"/>
    <w:rsid w:val="000A47BE"/>
    <w:rsid w:val="000D40B5"/>
    <w:rsid w:val="00780EA5"/>
    <w:rsid w:val="00C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47B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0A47BE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0A47BE"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link w:val="Heading4Char"/>
    <w:qFormat/>
    <w:rsid w:val="000A47BE"/>
    <w:pPr>
      <w:keepNext/>
      <w:ind w:left="7200"/>
      <w:jc w:val="right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47BE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0A47BE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A47B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Heading4Char">
    <w:name w:val="Heading 4 Char"/>
    <w:basedOn w:val="DefaultParagraphFont"/>
    <w:link w:val="Heading4"/>
    <w:rsid w:val="000A47BE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0A47B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47B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0A47B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A47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</dc:creator>
  <cp:keywords/>
  <dc:description/>
  <cp:lastModifiedBy>civil</cp:lastModifiedBy>
  <cp:revision>3</cp:revision>
  <cp:lastPrinted>2014-04-29T09:37:00Z</cp:lastPrinted>
  <dcterms:created xsi:type="dcterms:W3CDTF">2014-04-29T09:27:00Z</dcterms:created>
  <dcterms:modified xsi:type="dcterms:W3CDTF">2014-04-29T09:38:00Z</dcterms:modified>
</cp:coreProperties>
</file>