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2A" w:rsidRDefault="008D082A" w:rsidP="008D082A">
      <w:pPr>
        <w:tabs>
          <w:tab w:val="left" w:pos="2160"/>
          <w:tab w:val="left" w:pos="5700"/>
        </w:tabs>
        <w:spacing w:after="0" w:line="480" w:lineRule="auto"/>
        <w:rPr>
          <w:rFonts w:ascii="Times New Roman" w:hAnsi="Times New Roman"/>
          <w:sz w:val="18"/>
          <w:szCs w:val="18"/>
        </w:rPr>
      </w:pPr>
    </w:p>
    <w:p w:rsidR="008D082A" w:rsidRDefault="008D082A" w:rsidP="008D082A">
      <w:pPr>
        <w:tabs>
          <w:tab w:val="left" w:pos="5700"/>
        </w:tabs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noProof/>
          <w:sz w:val="24"/>
          <w:szCs w:val="32"/>
        </w:rPr>
        <w:drawing>
          <wp:inline distT="0" distB="0" distL="0" distR="0">
            <wp:extent cx="6467475" cy="15240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82A" w:rsidRDefault="008D082A" w:rsidP="008D082A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18"/>
          <w:u w:val="single"/>
        </w:rPr>
      </w:pPr>
      <w:r w:rsidRPr="00962510">
        <w:rPr>
          <w:rFonts w:ascii="Times New Roman" w:hAnsi="Times New Roman"/>
          <w:b/>
          <w:sz w:val="24"/>
          <w:szCs w:val="18"/>
          <w:u w:val="single"/>
        </w:rPr>
        <w:t>CAREER GUIDANCE CELL (CGC)</w:t>
      </w:r>
    </w:p>
    <w:p w:rsidR="008D082A" w:rsidRDefault="008D082A" w:rsidP="008D082A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18"/>
        </w:rPr>
      </w:pPr>
    </w:p>
    <w:p w:rsidR="008D082A" w:rsidRDefault="008D082A" w:rsidP="008D082A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18"/>
          <w:u w:val="single"/>
        </w:rPr>
      </w:pPr>
      <w:r w:rsidRPr="00A300E5">
        <w:rPr>
          <w:rFonts w:ascii="Times New Roman" w:hAnsi="Times New Roman"/>
          <w:b/>
          <w:i/>
          <w:sz w:val="32"/>
          <w:szCs w:val="32"/>
        </w:rPr>
        <w:t>IOCL</w:t>
      </w:r>
      <w:r w:rsidRPr="00B56FF2">
        <w:rPr>
          <w:rFonts w:ascii="Times New Roman" w:hAnsi="Times New Roman"/>
          <w:b/>
          <w:i/>
          <w:sz w:val="28"/>
          <w:szCs w:val="18"/>
        </w:rPr>
        <w:t xml:space="preserve"> </w:t>
      </w:r>
      <w:r w:rsidR="00A84C3E">
        <w:rPr>
          <w:rFonts w:ascii="Times New Roman" w:hAnsi="Times New Roman"/>
          <w:b/>
          <w:i/>
          <w:sz w:val="24"/>
          <w:szCs w:val="24"/>
        </w:rPr>
        <w:t xml:space="preserve">SCHOLARSHIPS FOR </w:t>
      </w:r>
      <w:proofErr w:type="gramStart"/>
      <w:r w:rsidR="00A84C3E">
        <w:rPr>
          <w:rFonts w:ascii="Times New Roman" w:hAnsi="Times New Roman"/>
          <w:b/>
          <w:i/>
          <w:sz w:val="24"/>
          <w:szCs w:val="24"/>
        </w:rPr>
        <w:t>I/IV</w:t>
      </w:r>
      <w:proofErr w:type="gramEnd"/>
      <w:r w:rsidR="00A84C3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00E5">
        <w:rPr>
          <w:rFonts w:ascii="Times New Roman" w:hAnsi="Times New Roman"/>
          <w:b/>
          <w:i/>
          <w:sz w:val="24"/>
          <w:szCs w:val="24"/>
        </w:rPr>
        <w:t xml:space="preserve">B.TECH </w:t>
      </w:r>
      <w:r w:rsidR="00A84C3E">
        <w:rPr>
          <w:rFonts w:ascii="Times New Roman" w:hAnsi="Times New Roman"/>
          <w:b/>
          <w:i/>
          <w:sz w:val="24"/>
          <w:szCs w:val="24"/>
        </w:rPr>
        <w:t>&amp; 1</w:t>
      </w:r>
      <w:r w:rsidR="00A84C3E" w:rsidRPr="00A84C3E">
        <w:rPr>
          <w:rFonts w:ascii="Times New Roman" w:hAnsi="Times New Roman"/>
          <w:b/>
          <w:i/>
          <w:sz w:val="24"/>
          <w:szCs w:val="24"/>
          <w:vertAlign w:val="superscript"/>
        </w:rPr>
        <w:t>ST</w:t>
      </w:r>
      <w:r w:rsidR="00A84C3E">
        <w:rPr>
          <w:rFonts w:ascii="Times New Roman" w:hAnsi="Times New Roman"/>
          <w:b/>
          <w:i/>
          <w:sz w:val="24"/>
          <w:szCs w:val="24"/>
        </w:rPr>
        <w:t xml:space="preserve"> MBA </w:t>
      </w:r>
      <w:r w:rsidRPr="00A300E5">
        <w:rPr>
          <w:rFonts w:ascii="Times New Roman" w:hAnsi="Times New Roman"/>
          <w:b/>
          <w:i/>
          <w:sz w:val="24"/>
          <w:szCs w:val="24"/>
        </w:rPr>
        <w:t>STUDENTS</w:t>
      </w:r>
    </w:p>
    <w:p w:rsidR="008D082A" w:rsidRDefault="008D082A" w:rsidP="008D082A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18"/>
          <w:u w:val="single"/>
        </w:rPr>
      </w:pPr>
    </w:p>
    <w:p w:rsidR="008D082A" w:rsidRDefault="008D082A" w:rsidP="008D082A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441E1">
        <w:rPr>
          <w:rFonts w:ascii="Times New Roman" w:hAnsi="Times New Roman"/>
          <w:sz w:val="18"/>
          <w:szCs w:val="18"/>
        </w:rPr>
        <w:t xml:space="preserve">Date: </w:t>
      </w:r>
      <w:r>
        <w:rPr>
          <w:rFonts w:ascii="Times New Roman" w:hAnsi="Times New Roman"/>
          <w:sz w:val="18"/>
          <w:szCs w:val="18"/>
        </w:rPr>
        <w:t>05</w:t>
      </w:r>
      <w:r w:rsidRPr="009441E1">
        <w:rPr>
          <w:rFonts w:ascii="Times New Roman" w:hAnsi="Times New Roman"/>
          <w:sz w:val="18"/>
          <w:szCs w:val="18"/>
        </w:rPr>
        <w:t>.0</w:t>
      </w:r>
      <w:r>
        <w:rPr>
          <w:rFonts w:ascii="Times New Roman" w:hAnsi="Times New Roman"/>
          <w:sz w:val="18"/>
          <w:szCs w:val="18"/>
        </w:rPr>
        <w:t>8</w:t>
      </w:r>
      <w:r w:rsidRPr="009441E1">
        <w:rPr>
          <w:rFonts w:ascii="Times New Roman" w:hAnsi="Times New Roman"/>
          <w:sz w:val="18"/>
          <w:szCs w:val="18"/>
        </w:rPr>
        <w:t>.2014</w:t>
      </w:r>
    </w:p>
    <w:p w:rsidR="008D082A" w:rsidRDefault="008D082A" w:rsidP="008D082A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D082A" w:rsidRDefault="008D082A" w:rsidP="008D082A">
      <w:pPr>
        <w:tabs>
          <w:tab w:val="left" w:pos="570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C7D52">
        <w:rPr>
          <w:rFonts w:ascii="Tahoma" w:hAnsi="Tahoma" w:cs="Tahoma"/>
          <w:sz w:val="24"/>
          <w:szCs w:val="24"/>
        </w:rPr>
        <w:t>Indian Oil Corporation Limited invites applications from eligible candidates who admitted in 1</w:t>
      </w:r>
      <w:r w:rsidRPr="009C7D52">
        <w:rPr>
          <w:rFonts w:ascii="Tahoma" w:hAnsi="Tahoma" w:cs="Tahoma"/>
          <w:sz w:val="24"/>
          <w:szCs w:val="24"/>
          <w:vertAlign w:val="superscript"/>
        </w:rPr>
        <w:t>st</w:t>
      </w:r>
      <w:r w:rsidRPr="009C7D52">
        <w:rPr>
          <w:rFonts w:ascii="Tahoma" w:hAnsi="Tahoma" w:cs="Tahoma"/>
          <w:sz w:val="24"/>
          <w:szCs w:val="24"/>
        </w:rPr>
        <w:t xml:space="preserve"> year B.Tech during 2014-15 academic </w:t>
      </w:r>
      <w:proofErr w:type="gramStart"/>
      <w:r w:rsidRPr="009C7D52">
        <w:rPr>
          <w:rFonts w:ascii="Tahoma" w:hAnsi="Tahoma" w:cs="Tahoma"/>
          <w:sz w:val="24"/>
          <w:szCs w:val="24"/>
        </w:rPr>
        <w:t>year</w:t>
      </w:r>
      <w:proofErr w:type="gramEnd"/>
      <w:r w:rsidRPr="009C7D52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 The scholarship amount is Rs. 3,000/- p.m.</w:t>
      </w:r>
    </w:p>
    <w:p w:rsidR="008D082A" w:rsidRPr="009C7D52" w:rsidRDefault="008D082A" w:rsidP="008D082A">
      <w:pPr>
        <w:tabs>
          <w:tab w:val="left" w:pos="570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D082A" w:rsidRDefault="008D082A" w:rsidP="008D082A">
      <w:pPr>
        <w:tabs>
          <w:tab w:val="left" w:pos="570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C7D52">
        <w:rPr>
          <w:rFonts w:ascii="Tahoma" w:hAnsi="Tahoma" w:cs="Tahoma"/>
          <w:sz w:val="24"/>
          <w:szCs w:val="24"/>
        </w:rPr>
        <w:t xml:space="preserve">Students are advised to visit </w:t>
      </w:r>
      <w:hyperlink r:id="rId5" w:history="1">
        <w:r w:rsidRPr="009C7D52">
          <w:rPr>
            <w:rStyle w:val="Hyperlink"/>
            <w:rFonts w:ascii="Tahoma" w:hAnsi="Tahoma" w:cs="Tahoma"/>
            <w:sz w:val="24"/>
            <w:szCs w:val="24"/>
          </w:rPr>
          <w:t>http://www.iocl.com/aboutus/scholarships.aspx</w:t>
        </w:r>
      </w:hyperlink>
      <w:r w:rsidRPr="009C7D52">
        <w:rPr>
          <w:rFonts w:ascii="Tahoma" w:hAnsi="Tahoma" w:cs="Tahoma"/>
          <w:sz w:val="24"/>
          <w:szCs w:val="24"/>
        </w:rPr>
        <w:t xml:space="preserve"> for further details.</w:t>
      </w:r>
    </w:p>
    <w:p w:rsidR="008D082A" w:rsidRDefault="008D082A" w:rsidP="008D082A">
      <w:pPr>
        <w:tabs>
          <w:tab w:val="left" w:pos="570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0098" w:type="dxa"/>
        <w:tblLayout w:type="fixed"/>
        <w:tblLook w:val="04A0"/>
      </w:tblPr>
      <w:tblGrid>
        <w:gridCol w:w="828"/>
        <w:gridCol w:w="990"/>
        <w:gridCol w:w="1080"/>
        <w:gridCol w:w="1170"/>
        <w:gridCol w:w="1594"/>
        <w:gridCol w:w="1016"/>
        <w:gridCol w:w="1260"/>
        <w:gridCol w:w="900"/>
        <w:gridCol w:w="1260"/>
      </w:tblGrid>
      <w:tr w:rsidR="008D082A" w:rsidTr="00D91E63">
        <w:tc>
          <w:tcPr>
            <w:tcW w:w="828" w:type="dxa"/>
            <w:vMerge w:val="restart"/>
          </w:tcPr>
          <w:p w:rsidR="008D082A" w:rsidRDefault="008D082A" w:rsidP="00B358D2">
            <w:pPr>
              <w:pStyle w:val="NormalWeb"/>
              <w:jc w:val="center"/>
              <w:rPr>
                <w:rFonts w:ascii="Tahoma" w:hAnsi="Tahoma" w:cs="Tahoma"/>
              </w:rPr>
            </w:pPr>
            <w:proofErr w:type="spellStart"/>
            <w:r>
              <w:t>Sl.No</w:t>
            </w:r>
            <w:proofErr w:type="spellEnd"/>
            <w:r>
              <w:t>.    </w:t>
            </w:r>
          </w:p>
        </w:tc>
        <w:tc>
          <w:tcPr>
            <w:tcW w:w="990" w:type="dxa"/>
            <w:vMerge w:val="restart"/>
          </w:tcPr>
          <w:p w:rsidR="008D082A" w:rsidRPr="00EB46DC" w:rsidRDefault="008D082A" w:rsidP="00B358D2">
            <w:pPr>
              <w:pStyle w:val="NormalWeb"/>
            </w:pPr>
            <w:r>
              <w:t>Stream</w:t>
            </w:r>
          </w:p>
        </w:tc>
        <w:tc>
          <w:tcPr>
            <w:tcW w:w="1080" w:type="dxa"/>
            <w:vMerge w:val="restart"/>
          </w:tcPr>
          <w:p w:rsidR="008D082A" w:rsidRDefault="008D082A" w:rsidP="00B358D2">
            <w:pPr>
              <w:pStyle w:val="NormalWeb"/>
              <w:rPr>
                <w:rFonts w:ascii="Tahoma" w:hAnsi="Tahoma" w:cs="Tahoma"/>
              </w:rPr>
            </w:pPr>
            <w:r>
              <w:t xml:space="preserve">Duration </w:t>
            </w:r>
          </w:p>
        </w:tc>
        <w:tc>
          <w:tcPr>
            <w:tcW w:w="1170" w:type="dxa"/>
            <w:vMerge w:val="restart"/>
          </w:tcPr>
          <w:p w:rsidR="008D082A" w:rsidRDefault="008D082A" w:rsidP="00D91E63">
            <w:pPr>
              <w:pStyle w:val="NormalWeb"/>
              <w:rPr>
                <w:rFonts w:ascii="Tahoma" w:hAnsi="Tahoma" w:cs="Tahoma"/>
              </w:rPr>
            </w:pPr>
            <w:r>
              <w:t>No. of</w:t>
            </w:r>
            <w:r w:rsidR="00D91E63">
              <w:t xml:space="preserve"> </w:t>
            </w:r>
            <w:r>
              <w:t>Scholar</w:t>
            </w:r>
            <w:r w:rsidR="00D91E63">
              <w:t xml:space="preserve"> </w:t>
            </w:r>
            <w:r>
              <w:t>ships</w:t>
            </w:r>
          </w:p>
        </w:tc>
        <w:tc>
          <w:tcPr>
            <w:tcW w:w="1594" w:type="dxa"/>
            <w:vMerge w:val="restart"/>
          </w:tcPr>
          <w:p w:rsidR="008D082A" w:rsidRDefault="008D082A" w:rsidP="00B358D2">
            <w:pPr>
              <w:pStyle w:val="NormalWeb"/>
              <w:rPr>
                <w:rFonts w:ascii="Tahoma" w:hAnsi="Tahoma" w:cs="Tahoma"/>
              </w:rPr>
            </w:pPr>
            <w:r>
              <w:t>Qualifying Examination</w:t>
            </w:r>
          </w:p>
        </w:tc>
        <w:tc>
          <w:tcPr>
            <w:tcW w:w="3176" w:type="dxa"/>
            <w:gridSpan w:val="3"/>
          </w:tcPr>
          <w:p w:rsidR="008D082A" w:rsidRDefault="008D082A" w:rsidP="00B358D2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t>Minimum Eligibility marks in Qualifying Exam</w:t>
            </w:r>
          </w:p>
        </w:tc>
        <w:tc>
          <w:tcPr>
            <w:tcW w:w="1260" w:type="dxa"/>
            <w:vMerge w:val="restart"/>
          </w:tcPr>
          <w:p w:rsidR="008D082A" w:rsidRDefault="008D082A" w:rsidP="00B358D2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t>Scholarship amount per month</w:t>
            </w:r>
          </w:p>
        </w:tc>
      </w:tr>
      <w:tr w:rsidR="008D082A" w:rsidTr="00D91E63">
        <w:tc>
          <w:tcPr>
            <w:tcW w:w="828" w:type="dxa"/>
            <w:vMerge/>
          </w:tcPr>
          <w:p w:rsidR="008D082A" w:rsidRDefault="008D082A" w:rsidP="00B358D2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D082A" w:rsidRDefault="008D082A" w:rsidP="00B358D2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D082A" w:rsidRDefault="008D082A" w:rsidP="00B358D2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D082A" w:rsidRDefault="008D082A" w:rsidP="00B358D2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8D082A" w:rsidRDefault="008D082A" w:rsidP="00B358D2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082A" w:rsidRDefault="008D082A" w:rsidP="00B358D2">
            <w:pPr>
              <w:pStyle w:val="NormalWeb"/>
              <w:rPr>
                <w:rFonts w:ascii="Tahoma" w:hAnsi="Tahoma" w:cs="Tahoma"/>
              </w:rPr>
            </w:pPr>
            <w:r>
              <w:t>GEN</w:t>
            </w:r>
          </w:p>
        </w:tc>
        <w:tc>
          <w:tcPr>
            <w:tcW w:w="1260" w:type="dxa"/>
          </w:tcPr>
          <w:p w:rsidR="008D082A" w:rsidRDefault="008D082A" w:rsidP="00B358D2">
            <w:pPr>
              <w:pStyle w:val="NormalWeb"/>
              <w:rPr>
                <w:rFonts w:ascii="Tahoma" w:hAnsi="Tahoma" w:cs="Tahoma"/>
              </w:rPr>
            </w:pPr>
            <w:r>
              <w:t>SC/ST/   OBC/Girls</w:t>
            </w:r>
          </w:p>
        </w:tc>
        <w:tc>
          <w:tcPr>
            <w:tcW w:w="900" w:type="dxa"/>
          </w:tcPr>
          <w:p w:rsidR="008D082A" w:rsidRDefault="008D082A" w:rsidP="00B358D2">
            <w:pPr>
              <w:pStyle w:val="NormalWeb"/>
              <w:rPr>
                <w:rFonts w:ascii="Tahoma" w:hAnsi="Tahoma" w:cs="Tahoma"/>
              </w:rPr>
            </w:pPr>
            <w:proofErr w:type="spellStart"/>
            <w:r>
              <w:t>PwDs</w:t>
            </w:r>
            <w:proofErr w:type="spellEnd"/>
          </w:p>
        </w:tc>
        <w:tc>
          <w:tcPr>
            <w:tcW w:w="1260" w:type="dxa"/>
            <w:vMerge/>
          </w:tcPr>
          <w:p w:rsidR="008D082A" w:rsidRDefault="008D082A" w:rsidP="00B358D2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D082A" w:rsidTr="00D91E63">
        <w:tc>
          <w:tcPr>
            <w:tcW w:w="828" w:type="dxa"/>
          </w:tcPr>
          <w:p w:rsidR="008D082A" w:rsidRPr="008D082A" w:rsidRDefault="008D082A" w:rsidP="00B358D2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082A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8D082A" w:rsidRPr="008D082A" w:rsidRDefault="008D082A" w:rsidP="00B358D2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082A">
              <w:rPr>
                <w:rFonts w:ascii="Tahoma" w:hAnsi="Tahoma" w:cs="Tahoma"/>
                <w:sz w:val="20"/>
                <w:szCs w:val="20"/>
              </w:rPr>
              <w:t>B.TECH</w:t>
            </w:r>
          </w:p>
        </w:tc>
        <w:tc>
          <w:tcPr>
            <w:tcW w:w="1080" w:type="dxa"/>
          </w:tcPr>
          <w:p w:rsidR="008D082A" w:rsidRPr="008D082A" w:rsidRDefault="008D082A" w:rsidP="00B358D2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082A">
              <w:rPr>
                <w:rFonts w:ascii="Tahoma" w:hAnsi="Tahoma" w:cs="Tahoma"/>
                <w:sz w:val="20"/>
                <w:szCs w:val="20"/>
              </w:rPr>
              <w:t>4 YEARS</w:t>
            </w:r>
          </w:p>
        </w:tc>
        <w:tc>
          <w:tcPr>
            <w:tcW w:w="1170" w:type="dxa"/>
          </w:tcPr>
          <w:p w:rsidR="008D082A" w:rsidRPr="008D082A" w:rsidRDefault="008D082A" w:rsidP="00B358D2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082A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1594" w:type="dxa"/>
          </w:tcPr>
          <w:p w:rsidR="008D082A" w:rsidRPr="008D082A" w:rsidRDefault="008D082A" w:rsidP="00B358D2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082A">
              <w:rPr>
                <w:rFonts w:ascii="Tahoma" w:hAnsi="Tahoma" w:cs="Tahoma"/>
                <w:sz w:val="20"/>
                <w:szCs w:val="20"/>
              </w:rPr>
              <w:t>12</w:t>
            </w:r>
            <w:r w:rsidRPr="008D082A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8D082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</w:tcPr>
          <w:p w:rsidR="008D082A" w:rsidRPr="008D082A" w:rsidRDefault="008D082A" w:rsidP="00B358D2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082A">
              <w:rPr>
                <w:rFonts w:ascii="Tahoma" w:hAnsi="Tahoma" w:cs="Tahoma"/>
                <w:sz w:val="20"/>
                <w:szCs w:val="20"/>
              </w:rPr>
              <w:t>65%</w:t>
            </w:r>
          </w:p>
        </w:tc>
        <w:tc>
          <w:tcPr>
            <w:tcW w:w="1260" w:type="dxa"/>
          </w:tcPr>
          <w:p w:rsidR="008D082A" w:rsidRPr="008D082A" w:rsidRDefault="008D082A" w:rsidP="00B358D2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082A">
              <w:rPr>
                <w:rFonts w:ascii="Tahoma" w:hAnsi="Tahoma" w:cs="Tahoma"/>
                <w:sz w:val="20"/>
                <w:szCs w:val="20"/>
              </w:rPr>
              <w:t>60%</w:t>
            </w:r>
          </w:p>
        </w:tc>
        <w:tc>
          <w:tcPr>
            <w:tcW w:w="900" w:type="dxa"/>
          </w:tcPr>
          <w:p w:rsidR="008D082A" w:rsidRPr="008D082A" w:rsidRDefault="008D082A" w:rsidP="00B358D2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082A">
              <w:rPr>
                <w:rFonts w:ascii="Tahoma" w:hAnsi="Tahoma" w:cs="Tahoma"/>
                <w:sz w:val="20"/>
                <w:szCs w:val="20"/>
              </w:rPr>
              <w:t>50%</w:t>
            </w:r>
          </w:p>
        </w:tc>
        <w:tc>
          <w:tcPr>
            <w:tcW w:w="1260" w:type="dxa"/>
          </w:tcPr>
          <w:p w:rsidR="008D082A" w:rsidRPr="008D082A" w:rsidRDefault="008D082A" w:rsidP="00B358D2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082A">
              <w:rPr>
                <w:rFonts w:ascii="Tahoma" w:hAnsi="Tahoma" w:cs="Tahoma"/>
                <w:sz w:val="20"/>
                <w:szCs w:val="20"/>
              </w:rPr>
              <w:t>3,000</w:t>
            </w:r>
          </w:p>
        </w:tc>
      </w:tr>
      <w:tr w:rsidR="008D082A" w:rsidTr="00D91E63">
        <w:tc>
          <w:tcPr>
            <w:tcW w:w="828" w:type="dxa"/>
          </w:tcPr>
          <w:p w:rsidR="008D082A" w:rsidRPr="008D082A" w:rsidRDefault="008D082A" w:rsidP="00B358D2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082A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8D082A" w:rsidRPr="008D082A" w:rsidRDefault="008D082A" w:rsidP="00B358D2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082A">
              <w:rPr>
                <w:rFonts w:ascii="Tahoma" w:hAnsi="Tahoma" w:cs="Tahoma"/>
                <w:sz w:val="20"/>
                <w:szCs w:val="20"/>
              </w:rPr>
              <w:t>MBA</w:t>
            </w:r>
          </w:p>
        </w:tc>
        <w:tc>
          <w:tcPr>
            <w:tcW w:w="1080" w:type="dxa"/>
          </w:tcPr>
          <w:p w:rsidR="008D082A" w:rsidRPr="008D082A" w:rsidRDefault="008D082A" w:rsidP="00B358D2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082A">
              <w:rPr>
                <w:rFonts w:ascii="Tahoma" w:hAnsi="Tahoma" w:cs="Tahoma"/>
                <w:sz w:val="20"/>
                <w:szCs w:val="20"/>
              </w:rPr>
              <w:t>2 YEARS</w:t>
            </w:r>
          </w:p>
        </w:tc>
        <w:tc>
          <w:tcPr>
            <w:tcW w:w="1170" w:type="dxa"/>
          </w:tcPr>
          <w:p w:rsidR="008D082A" w:rsidRPr="008D082A" w:rsidRDefault="008D082A" w:rsidP="00B358D2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082A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594" w:type="dxa"/>
          </w:tcPr>
          <w:p w:rsidR="008D082A" w:rsidRPr="008D082A" w:rsidRDefault="008D082A" w:rsidP="00B358D2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082A">
              <w:rPr>
                <w:rFonts w:ascii="Tahoma" w:hAnsi="Tahoma" w:cs="Tahoma"/>
                <w:sz w:val="20"/>
                <w:szCs w:val="20"/>
              </w:rPr>
              <w:t>GRADUATION</w:t>
            </w:r>
          </w:p>
        </w:tc>
        <w:tc>
          <w:tcPr>
            <w:tcW w:w="1016" w:type="dxa"/>
          </w:tcPr>
          <w:p w:rsidR="008D082A" w:rsidRPr="008D082A" w:rsidRDefault="008D082A" w:rsidP="00B358D2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082A">
              <w:rPr>
                <w:rFonts w:ascii="Tahoma" w:hAnsi="Tahoma" w:cs="Tahoma"/>
                <w:sz w:val="20"/>
                <w:szCs w:val="20"/>
              </w:rPr>
              <w:t>65%</w:t>
            </w:r>
          </w:p>
        </w:tc>
        <w:tc>
          <w:tcPr>
            <w:tcW w:w="1260" w:type="dxa"/>
          </w:tcPr>
          <w:p w:rsidR="008D082A" w:rsidRPr="008D082A" w:rsidRDefault="008D082A" w:rsidP="00B358D2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082A">
              <w:rPr>
                <w:rFonts w:ascii="Tahoma" w:hAnsi="Tahoma" w:cs="Tahoma"/>
                <w:sz w:val="20"/>
                <w:szCs w:val="20"/>
              </w:rPr>
              <w:t>60%</w:t>
            </w:r>
          </w:p>
        </w:tc>
        <w:tc>
          <w:tcPr>
            <w:tcW w:w="900" w:type="dxa"/>
          </w:tcPr>
          <w:p w:rsidR="008D082A" w:rsidRPr="008D082A" w:rsidRDefault="008D082A" w:rsidP="00B358D2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082A">
              <w:rPr>
                <w:rFonts w:ascii="Tahoma" w:hAnsi="Tahoma" w:cs="Tahoma"/>
                <w:sz w:val="20"/>
                <w:szCs w:val="20"/>
              </w:rPr>
              <w:t>50%</w:t>
            </w:r>
          </w:p>
        </w:tc>
        <w:tc>
          <w:tcPr>
            <w:tcW w:w="1260" w:type="dxa"/>
          </w:tcPr>
          <w:p w:rsidR="008D082A" w:rsidRPr="008D082A" w:rsidRDefault="008D082A" w:rsidP="00B358D2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082A">
              <w:rPr>
                <w:rFonts w:ascii="Tahoma" w:hAnsi="Tahoma" w:cs="Tahoma"/>
                <w:sz w:val="20"/>
                <w:szCs w:val="20"/>
              </w:rPr>
              <w:t>3,000</w:t>
            </w:r>
          </w:p>
        </w:tc>
      </w:tr>
    </w:tbl>
    <w:p w:rsidR="008D082A" w:rsidRPr="009C7D52" w:rsidRDefault="008D082A" w:rsidP="008D082A">
      <w:pPr>
        <w:tabs>
          <w:tab w:val="left" w:pos="570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D082A" w:rsidRDefault="008D082A" w:rsidP="008D082A">
      <w:pPr>
        <w:tabs>
          <w:tab w:val="left" w:pos="2160"/>
          <w:tab w:val="left" w:pos="5700"/>
        </w:tabs>
        <w:spacing w:after="0"/>
      </w:pPr>
      <w:r>
        <w:rPr>
          <w:rStyle w:val="Strong"/>
        </w:rPr>
        <w:t>INCOME</w:t>
      </w:r>
      <w:r>
        <w:t xml:space="preserve"> : Gross Joint annual income of the family of the student from all sources during financial year 2013-14 should not exceed Rs. 1,00,000/- Income certificate should be got issued from appropriate civil authorities of the State/UTs/Central Governments whose details have been specified under the head ‘Submission of Documents by Applicants’. </w:t>
      </w:r>
      <w:r>
        <w:rPr>
          <w:rStyle w:val="Strong"/>
        </w:rPr>
        <w:t>Any Affidavit submitted as Income Proof shall not be accepted</w:t>
      </w:r>
      <w:r>
        <w:t>.</w:t>
      </w:r>
    </w:p>
    <w:p w:rsidR="008D082A" w:rsidRDefault="008D082A" w:rsidP="008D082A">
      <w:pPr>
        <w:tabs>
          <w:tab w:val="left" w:pos="2160"/>
          <w:tab w:val="left" w:pos="5700"/>
        </w:tabs>
        <w:spacing w:after="0" w:line="480" w:lineRule="auto"/>
        <w:rPr>
          <w:rStyle w:val="Strong"/>
          <w:u w:val="single"/>
        </w:rPr>
      </w:pPr>
    </w:p>
    <w:p w:rsidR="008D082A" w:rsidRDefault="008D082A" w:rsidP="008D082A">
      <w:pPr>
        <w:tabs>
          <w:tab w:val="left" w:pos="2160"/>
          <w:tab w:val="left" w:pos="5700"/>
        </w:tabs>
        <w:spacing w:after="0"/>
      </w:pPr>
      <w:r>
        <w:rPr>
          <w:rStyle w:val="Strong"/>
        </w:rPr>
        <w:t xml:space="preserve">BONUS </w:t>
      </w:r>
      <w:proofErr w:type="gramStart"/>
      <w:r>
        <w:rPr>
          <w:rStyle w:val="Strong"/>
        </w:rPr>
        <w:t>PRIZE</w:t>
      </w:r>
      <w:r>
        <w:t xml:space="preserve"> :</w:t>
      </w:r>
      <w:proofErr w:type="gramEnd"/>
      <w:r>
        <w:t xml:space="preserve"> Those qualifying in the merit list of the particular course (Top 10 in 10+ or Top 3 in graduate/post-graduate) will get a lump sum Bonus Prize of Rs. 10,000/- (Rs. Ten thousand only). Toppers will be invited at IOCL’s cost for receiving the amount.</w:t>
      </w:r>
    </w:p>
    <w:p w:rsidR="008D082A" w:rsidRDefault="008D082A" w:rsidP="008D082A">
      <w:pPr>
        <w:tabs>
          <w:tab w:val="left" w:pos="2160"/>
          <w:tab w:val="left" w:pos="5700"/>
        </w:tabs>
        <w:spacing w:after="0"/>
      </w:pPr>
    </w:p>
    <w:p w:rsidR="008D082A" w:rsidRDefault="008D082A" w:rsidP="008D082A">
      <w:pPr>
        <w:tabs>
          <w:tab w:val="left" w:pos="2160"/>
          <w:tab w:val="left" w:pos="5700"/>
        </w:tabs>
        <w:spacing w:after="0"/>
      </w:pPr>
      <w:r>
        <w:t xml:space="preserve">The required documents in a sealed cover should be sent by </w:t>
      </w:r>
      <w:r>
        <w:rPr>
          <w:rStyle w:val="Strong"/>
        </w:rPr>
        <w:t>Speed Post</w:t>
      </w:r>
      <w:r>
        <w:t xml:space="preserve"> or </w:t>
      </w:r>
      <w:r>
        <w:rPr>
          <w:rStyle w:val="Strong"/>
        </w:rPr>
        <w:t>Registered Post</w:t>
      </w:r>
      <w:r>
        <w:t xml:space="preserve"> only </w:t>
      </w:r>
      <w:r>
        <w:rPr>
          <w:rStyle w:val="Strong"/>
        </w:rPr>
        <w:t xml:space="preserve">ON or BEFORE </w:t>
      </w:r>
      <w:r w:rsidRPr="00522CC2">
        <w:rPr>
          <w:rStyle w:val="Strong"/>
          <w:sz w:val="28"/>
        </w:rPr>
        <w:t xml:space="preserve">15.10.2014 </w:t>
      </w:r>
    </w:p>
    <w:p w:rsidR="008D082A" w:rsidRDefault="008D082A" w:rsidP="008D082A">
      <w:pPr>
        <w:tabs>
          <w:tab w:val="left" w:pos="2160"/>
          <w:tab w:val="left" w:pos="5700"/>
        </w:tabs>
        <w:spacing w:after="0"/>
      </w:pPr>
    </w:p>
    <w:p w:rsidR="008D082A" w:rsidRDefault="008D082A" w:rsidP="008D082A">
      <w:pPr>
        <w:tabs>
          <w:tab w:val="left" w:pos="2160"/>
          <w:tab w:val="left" w:pos="5700"/>
        </w:tabs>
        <w:spacing w:after="0"/>
      </w:pPr>
    </w:p>
    <w:p w:rsidR="008D082A" w:rsidRDefault="008D082A" w:rsidP="008D082A">
      <w:pPr>
        <w:tabs>
          <w:tab w:val="left" w:pos="2160"/>
          <w:tab w:val="left" w:pos="5700"/>
        </w:tabs>
        <w:spacing w:after="0"/>
        <w:jc w:val="right"/>
      </w:pPr>
      <w:r>
        <w:t>(Convener, CGC)</w:t>
      </w:r>
    </w:p>
    <w:p w:rsidR="008D082A" w:rsidRDefault="008D082A" w:rsidP="008D082A">
      <w:pPr>
        <w:tabs>
          <w:tab w:val="left" w:pos="2160"/>
          <w:tab w:val="left" w:pos="5700"/>
        </w:tabs>
        <w:spacing w:after="0"/>
        <w:jc w:val="right"/>
      </w:pPr>
    </w:p>
    <w:p w:rsidR="008D082A" w:rsidRDefault="008D082A" w:rsidP="008D082A">
      <w:pPr>
        <w:tabs>
          <w:tab w:val="left" w:pos="2160"/>
          <w:tab w:val="left" w:pos="5700"/>
        </w:tabs>
        <w:spacing w:after="0"/>
      </w:pPr>
      <w:r>
        <w:t>Cc to: Director, Principal, PG Director, All HoDs for NBs.</w:t>
      </w:r>
    </w:p>
    <w:p w:rsidR="00F97C77" w:rsidRDefault="00522CC2"/>
    <w:sectPr w:rsidR="00F97C77" w:rsidSect="0057778A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778A"/>
    <w:rsid w:val="001F6E2F"/>
    <w:rsid w:val="002B68EB"/>
    <w:rsid w:val="002C5D1F"/>
    <w:rsid w:val="002D4A27"/>
    <w:rsid w:val="0039469D"/>
    <w:rsid w:val="00522CC2"/>
    <w:rsid w:val="00526530"/>
    <w:rsid w:val="005610EE"/>
    <w:rsid w:val="0057778A"/>
    <w:rsid w:val="005F0DBC"/>
    <w:rsid w:val="00682F20"/>
    <w:rsid w:val="006A55FB"/>
    <w:rsid w:val="006B3F80"/>
    <w:rsid w:val="006D1D2F"/>
    <w:rsid w:val="006F6E10"/>
    <w:rsid w:val="008D082A"/>
    <w:rsid w:val="008E2F4E"/>
    <w:rsid w:val="00946106"/>
    <w:rsid w:val="009E1D41"/>
    <w:rsid w:val="00A300E5"/>
    <w:rsid w:val="00A767BE"/>
    <w:rsid w:val="00A84C3E"/>
    <w:rsid w:val="00AF48E3"/>
    <w:rsid w:val="00C4337F"/>
    <w:rsid w:val="00D5562A"/>
    <w:rsid w:val="00D91E63"/>
    <w:rsid w:val="00F83EBB"/>
    <w:rsid w:val="00FC2577"/>
    <w:rsid w:val="00FF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7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08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0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08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ocl.com/aboutus/scholarships.aspx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1358</Characters>
  <Application>Microsoft Office Word</Application>
  <DocSecurity>0</DocSecurity>
  <Lines>11</Lines>
  <Paragraphs>3</Paragraphs>
  <ScaleCrop>false</ScaleCrop>
  <Company>aditya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6</cp:revision>
  <dcterms:created xsi:type="dcterms:W3CDTF">2014-07-30T05:59:00Z</dcterms:created>
  <dcterms:modified xsi:type="dcterms:W3CDTF">2014-08-06T06:56:00Z</dcterms:modified>
</cp:coreProperties>
</file>