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object w:dxaOrig="9750" w:dyaOrig="2280">
          <v:rect xmlns:o="urn:schemas-microsoft-com:office:office" xmlns:v="urn:schemas-microsoft-com:vml" id="rectole0000000000" style="width:487.500000pt;height:114.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DEPARTMENT OF COMPUTER SCIENCE AND ENGINEERING</w:t>
      </w: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22.9.2016</w:t>
      </w:r>
    </w:p>
    <w:p>
      <w:pPr>
        <w:spacing w:before="0" w:after="200" w:line="276"/>
        <w:ind w:right="0" w:left="0" w:firstLine="0"/>
        <w:jc w:val="center"/>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Skill Development Program (SDP) </w:t>
      </w:r>
      <w:r>
        <w:rPr>
          <w:rFonts w:ascii="Times New Roman" w:hAnsi="Times New Roman" w:cs="Times New Roman" w:eastAsia="Times New Roman"/>
          <w:b/>
          <w:color w:val="auto"/>
          <w:spacing w:val="0"/>
          <w:position w:val="0"/>
          <w:sz w:val="26"/>
          <w:u w:val="single"/>
          <w:shd w:fill="auto" w:val="clear"/>
        </w:rPr>
        <w:t xml:space="preserve">–</w:t>
      </w:r>
      <w:r>
        <w:rPr>
          <w:rFonts w:ascii="Times New Roman" w:hAnsi="Times New Roman" w:cs="Times New Roman" w:eastAsia="Times New Roman"/>
          <w:b/>
          <w:color w:val="auto"/>
          <w:spacing w:val="0"/>
          <w:position w:val="0"/>
          <w:sz w:val="26"/>
          <w:u w:val="single"/>
          <w:shd w:fill="auto" w:val="clear"/>
        </w:rPr>
        <w:t xml:space="preserve"> Circular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III Year B.Tech CSE students are hereby informed that the Department of CSE is organizing 5-day Skill Development Program on </w:t>
      </w:r>
      <w:r>
        <w:rPr>
          <w:rFonts w:ascii="Times New Roman" w:hAnsi="Times New Roman" w:cs="Times New Roman" w:eastAsia="Times New Roman"/>
          <w:b/>
          <w:color w:val="auto"/>
          <w:spacing w:val="0"/>
          <w:position w:val="0"/>
          <w:sz w:val="24"/>
          <w:shd w:fill="auto" w:val="clear"/>
        </w:rPr>
        <w:t xml:space="preserve">“Python Programming” </w:t>
      </w:r>
      <w:r>
        <w:rPr>
          <w:rFonts w:ascii="Times New Roman" w:hAnsi="Times New Roman" w:cs="Times New Roman" w:eastAsia="Times New Roman"/>
          <w:color w:val="auto"/>
          <w:spacing w:val="0"/>
          <w:position w:val="0"/>
          <w:sz w:val="24"/>
          <w:shd w:fill="auto" w:val="clear"/>
        </w:rPr>
        <w:t xml:space="preserve">from </w:t>
      </w:r>
      <w:r>
        <w:rPr>
          <w:rFonts w:ascii="Times New Roman" w:hAnsi="Times New Roman" w:cs="Times New Roman" w:eastAsia="Times New Roman"/>
          <w:b/>
          <w:color w:val="auto"/>
          <w:spacing w:val="0"/>
          <w:position w:val="0"/>
          <w:sz w:val="24"/>
          <w:shd w:fill="auto" w:val="clear"/>
        </w:rPr>
        <w:t xml:space="preserve">24.09.2016 to 28.09.2016 </w:t>
      </w:r>
      <w:r>
        <w:rPr>
          <w:rFonts w:ascii="Times New Roman" w:hAnsi="Times New Roman" w:cs="Times New Roman" w:eastAsia="Times New Roman"/>
          <w:color w:val="auto"/>
          <w:spacing w:val="0"/>
          <w:position w:val="0"/>
          <w:sz w:val="24"/>
          <w:shd w:fill="auto" w:val="clear"/>
        </w:rPr>
        <w:t xml:space="preserve">under TEQIP-II  by inviting expert resource persons from Industry. Hence, all the students are instructed to attend the SDP without fail and make use of the opportunity.  The attendance during these days will be considered as a regular attendance.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   Venue   :</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Block Seminar Hall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Timings:</w:t>
      </w:r>
      <w:r>
        <w:rPr>
          <w:rFonts w:ascii="Times New Roman" w:hAnsi="Times New Roman" w:cs="Times New Roman" w:eastAsia="Times New Roman"/>
          <w:color w:val="auto"/>
          <w:spacing w:val="0"/>
          <w:position w:val="0"/>
          <w:sz w:val="24"/>
          <w:shd w:fill="auto" w:val="clear"/>
        </w:rPr>
        <w:t xml:space="preserve">   Session -1 (9.15 am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12.25am) &amp; Session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(1.20pm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4.20pm)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Program Coordinator:</w:t>
      </w:r>
      <w:r>
        <w:rPr>
          <w:rFonts w:ascii="Times New Roman" w:hAnsi="Times New Roman" w:cs="Times New Roman" w:eastAsia="Times New Roman"/>
          <w:color w:val="auto"/>
          <w:spacing w:val="0"/>
          <w:position w:val="0"/>
          <w:sz w:val="24"/>
          <w:shd w:fill="auto" w:val="clear"/>
        </w:rPr>
        <w:t xml:space="preserve">   Sri Y. Ramesh, Associate Professor, CSE Dept.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tab/>
        <w:tab/>
        <w:tab/>
        <w:tab/>
        <w:tab/>
        <w:tab/>
        <w:tab/>
        <w:tab/>
        <w:tab/>
      </w:r>
      <w:r>
        <w:rPr>
          <w:rFonts w:ascii="Times New Roman" w:hAnsi="Times New Roman" w:cs="Times New Roman" w:eastAsia="Times New Roman"/>
          <w:b/>
          <w:color w:val="auto"/>
          <w:spacing w:val="0"/>
          <w:position w:val="0"/>
          <w:sz w:val="28"/>
          <w:shd w:fill="auto" w:val="clear"/>
        </w:rPr>
        <w:t xml:space="preserve">HOD, CSE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CC: The Director / The Principal / TEQIP Coordinator for information.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All HODs/Estate Manager/Hostel Wardens/Security/ Transport Dept./ III Year Faculty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